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A83" w:rsidRPr="00C56A83" w:rsidRDefault="00C56A83" w:rsidP="00C56A83">
      <w:pPr>
        <w:jc w:val="center"/>
        <w:rPr>
          <w:rFonts w:ascii="Arial" w:hAnsi="Arial" w:cs="Arial"/>
          <w:b/>
          <w:sz w:val="24"/>
          <w:szCs w:val="24"/>
        </w:rPr>
      </w:pPr>
      <w:r w:rsidRPr="00C56A83">
        <w:rPr>
          <w:rFonts w:ascii="Arial" w:hAnsi="Arial" w:cs="Arial"/>
          <w:b/>
          <w:color w:val="FF0000"/>
          <w:sz w:val="24"/>
          <w:szCs w:val="24"/>
        </w:rPr>
        <w:t>IN-GEL SAMPLE DIGESTION PROTOCOL</w:t>
      </w:r>
    </w:p>
    <w:p w:rsidR="00C56A83" w:rsidRPr="00C56A83" w:rsidRDefault="00C56A83" w:rsidP="00C56A83">
      <w:pPr>
        <w:rPr>
          <w:rFonts w:ascii="Arial" w:hAnsi="Arial" w:cs="Arial"/>
          <w:color w:val="000000" w:themeColor="text1"/>
          <w:u w:val="single"/>
        </w:rPr>
      </w:pPr>
      <w:r w:rsidRPr="00C56A83">
        <w:rPr>
          <w:rFonts w:ascii="Arial" w:hAnsi="Arial" w:cs="Arial"/>
          <w:color w:val="000000" w:themeColor="text1"/>
          <w:u w:val="single"/>
        </w:rPr>
        <w:t>REAGENTS REQUIRED</w:t>
      </w:r>
    </w:p>
    <w:p w:rsidR="00C56A83" w:rsidRPr="00C56A83" w:rsidRDefault="00C56A83" w:rsidP="00C56A83">
      <w:pPr>
        <w:rPr>
          <w:rFonts w:ascii="Arial" w:hAnsi="Arial" w:cs="Arial"/>
          <w:color w:val="000000" w:themeColor="text1"/>
        </w:rPr>
      </w:pPr>
      <w:r w:rsidRPr="00C56A83">
        <w:rPr>
          <w:rFonts w:ascii="Arial" w:hAnsi="Arial" w:cs="Arial"/>
          <w:color w:val="000000" w:themeColor="text1"/>
        </w:rPr>
        <w:t>1.</w:t>
      </w:r>
      <w:r w:rsidRPr="00C56A83">
        <w:rPr>
          <w:rFonts w:ascii="Arial" w:hAnsi="Arial" w:cs="Arial"/>
          <w:color w:val="000000" w:themeColor="text1"/>
        </w:rPr>
        <w:tab/>
        <w:t>Ammonium bicarbonate (Sigma A6141)</w:t>
      </w:r>
      <w:r w:rsidRPr="00C56A83">
        <w:rPr>
          <w:rFonts w:ascii="Arial" w:hAnsi="Arial" w:cs="Arial"/>
          <w:color w:val="000000" w:themeColor="text1"/>
        </w:rPr>
        <w:tab/>
        <w:t xml:space="preserve"> - working concentration 50 </w:t>
      </w:r>
      <w:proofErr w:type="spellStart"/>
      <w:r w:rsidRPr="00C56A83">
        <w:rPr>
          <w:rFonts w:ascii="Arial" w:hAnsi="Arial" w:cs="Arial"/>
          <w:color w:val="000000" w:themeColor="text1"/>
        </w:rPr>
        <w:t>mM</w:t>
      </w:r>
      <w:proofErr w:type="spellEnd"/>
      <w:r w:rsidRPr="00C56A83">
        <w:rPr>
          <w:rFonts w:ascii="Arial" w:hAnsi="Arial" w:cs="Arial"/>
          <w:color w:val="000000" w:themeColor="text1"/>
        </w:rPr>
        <w:tab/>
      </w:r>
    </w:p>
    <w:p w:rsidR="00C56A83" w:rsidRPr="00C56A83" w:rsidRDefault="00C56A83" w:rsidP="00C56A83">
      <w:pPr>
        <w:rPr>
          <w:rFonts w:ascii="Arial" w:hAnsi="Arial" w:cs="Arial"/>
          <w:color w:val="000000" w:themeColor="text1"/>
        </w:rPr>
      </w:pPr>
      <w:r w:rsidRPr="00C56A83">
        <w:rPr>
          <w:rFonts w:ascii="Arial" w:hAnsi="Arial" w:cs="Arial"/>
          <w:color w:val="000000" w:themeColor="text1"/>
        </w:rPr>
        <w:t>2.</w:t>
      </w:r>
      <w:r w:rsidRPr="00C56A83">
        <w:rPr>
          <w:rFonts w:ascii="Arial" w:hAnsi="Arial" w:cs="Arial"/>
          <w:color w:val="000000" w:themeColor="text1"/>
        </w:rPr>
        <w:tab/>
      </w:r>
      <w:proofErr w:type="spellStart"/>
      <w:r w:rsidRPr="00C56A83">
        <w:rPr>
          <w:rFonts w:ascii="Arial" w:hAnsi="Arial" w:cs="Arial"/>
          <w:color w:val="000000" w:themeColor="text1"/>
        </w:rPr>
        <w:t>Dithiothreitol</w:t>
      </w:r>
      <w:proofErr w:type="spellEnd"/>
      <w:r w:rsidRPr="00C56A83">
        <w:rPr>
          <w:rFonts w:ascii="Arial" w:hAnsi="Arial" w:cs="Arial"/>
          <w:color w:val="000000" w:themeColor="text1"/>
        </w:rPr>
        <w:t xml:space="preserve"> (Sigma D5545)</w:t>
      </w:r>
      <w:r w:rsidRPr="00C56A83">
        <w:rPr>
          <w:rFonts w:ascii="Arial" w:hAnsi="Arial" w:cs="Arial"/>
          <w:color w:val="000000" w:themeColor="text1"/>
        </w:rPr>
        <w:tab/>
      </w:r>
      <w:r w:rsidRPr="00C56A83">
        <w:rPr>
          <w:rFonts w:ascii="Arial" w:hAnsi="Arial" w:cs="Arial"/>
          <w:color w:val="000000" w:themeColor="text1"/>
        </w:rPr>
        <w:tab/>
        <w:t xml:space="preserve"> - working concentration 100 </w:t>
      </w:r>
      <w:proofErr w:type="spellStart"/>
      <w:r w:rsidRPr="00C56A83">
        <w:rPr>
          <w:rFonts w:ascii="Arial" w:hAnsi="Arial" w:cs="Arial"/>
          <w:color w:val="000000" w:themeColor="text1"/>
        </w:rPr>
        <w:t>mM</w:t>
      </w:r>
      <w:proofErr w:type="spellEnd"/>
    </w:p>
    <w:p w:rsidR="00C56A83" w:rsidRPr="00C56A83" w:rsidRDefault="00C56A83" w:rsidP="00C56A83">
      <w:pPr>
        <w:rPr>
          <w:rFonts w:ascii="Arial" w:hAnsi="Arial" w:cs="Arial"/>
          <w:color w:val="000000" w:themeColor="text1"/>
        </w:rPr>
      </w:pPr>
      <w:r w:rsidRPr="00C56A83">
        <w:rPr>
          <w:rFonts w:ascii="Arial" w:hAnsi="Arial" w:cs="Arial"/>
          <w:color w:val="000000" w:themeColor="text1"/>
        </w:rPr>
        <w:t>3.</w:t>
      </w:r>
      <w:r w:rsidRPr="00C56A83">
        <w:rPr>
          <w:rFonts w:ascii="Arial" w:hAnsi="Arial" w:cs="Arial"/>
          <w:color w:val="000000" w:themeColor="text1"/>
        </w:rPr>
        <w:tab/>
      </w:r>
      <w:proofErr w:type="spellStart"/>
      <w:r w:rsidRPr="00C56A83">
        <w:rPr>
          <w:rFonts w:ascii="Arial" w:hAnsi="Arial" w:cs="Arial"/>
          <w:color w:val="000000" w:themeColor="text1"/>
        </w:rPr>
        <w:t>Iodoacetamide</w:t>
      </w:r>
      <w:proofErr w:type="spellEnd"/>
      <w:r w:rsidRPr="00C56A83">
        <w:rPr>
          <w:rFonts w:ascii="Arial" w:hAnsi="Arial" w:cs="Arial"/>
          <w:color w:val="000000" w:themeColor="text1"/>
        </w:rPr>
        <w:t xml:space="preserve"> (Sigma I1149)</w:t>
      </w:r>
      <w:r w:rsidRPr="00C56A83">
        <w:rPr>
          <w:rFonts w:ascii="Arial" w:hAnsi="Arial" w:cs="Arial"/>
          <w:color w:val="000000" w:themeColor="text1"/>
        </w:rPr>
        <w:tab/>
        <w:t xml:space="preserve"> </w:t>
      </w:r>
      <w:r w:rsidRPr="00C56A83">
        <w:rPr>
          <w:rFonts w:ascii="Arial" w:hAnsi="Arial" w:cs="Arial"/>
          <w:color w:val="000000" w:themeColor="text1"/>
        </w:rPr>
        <w:tab/>
        <w:t xml:space="preserve"> - working concentration 200 </w:t>
      </w:r>
      <w:proofErr w:type="spellStart"/>
      <w:r w:rsidRPr="00C56A83">
        <w:rPr>
          <w:rFonts w:ascii="Arial" w:hAnsi="Arial" w:cs="Arial"/>
          <w:color w:val="000000" w:themeColor="text1"/>
        </w:rPr>
        <w:t>mM</w:t>
      </w:r>
      <w:proofErr w:type="spellEnd"/>
    </w:p>
    <w:p w:rsidR="00C56A83" w:rsidRPr="00C56A83" w:rsidRDefault="00C56A83" w:rsidP="00C56A83">
      <w:pPr>
        <w:rPr>
          <w:rFonts w:ascii="Arial" w:hAnsi="Arial" w:cs="Arial"/>
          <w:color w:val="000000" w:themeColor="text1"/>
        </w:rPr>
      </w:pPr>
      <w:r w:rsidRPr="00C56A83">
        <w:rPr>
          <w:rFonts w:ascii="Arial" w:hAnsi="Arial" w:cs="Arial"/>
          <w:color w:val="000000" w:themeColor="text1"/>
        </w:rPr>
        <w:t>4.</w:t>
      </w:r>
      <w:r w:rsidRPr="00C56A83">
        <w:rPr>
          <w:rFonts w:ascii="Arial" w:hAnsi="Arial" w:cs="Arial"/>
          <w:color w:val="000000" w:themeColor="text1"/>
        </w:rPr>
        <w:tab/>
        <w:t>MS grade Trypsin (Sigma T6567)</w:t>
      </w:r>
      <w:r w:rsidRPr="00C56A83">
        <w:rPr>
          <w:rFonts w:ascii="Arial" w:hAnsi="Arial" w:cs="Arial"/>
          <w:color w:val="000000" w:themeColor="text1"/>
        </w:rPr>
        <w:tab/>
      </w:r>
      <w:r w:rsidRPr="00C56A83">
        <w:rPr>
          <w:rFonts w:ascii="Arial" w:hAnsi="Arial" w:cs="Arial"/>
          <w:color w:val="000000" w:themeColor="text1"/>
        </w:rPr>
        <w:tab/>
        <w:t xml:space="preserve"> - working concentration 13 </w:t>
      </w:r>
      <w:proofErr w:type="spellStart"/>
      <w:r w:rsidRPr="00C56A83">
        <w:rPr>
          <w:rFonts w:ascii="Arial" w:hAnsi="Arial" w:cs="Arial"/>
          <w:color w:val="000000" w:themeColor="text1"/>
        </w:rPr>
        <w:t>ng</w:t>
      </w:r>
      <w:proofErr w:type="spellEnd"/>
      <w:r w:rsidRPr="00C56A83">
        <w:rPr>
          <w:rFonts w:ascii="Arial" w:hAnsi="Arial" w:cs="Arial"/>
          <w:color w:val="000000" w:themeColor="text1"/>
        </w:rPr>
        <w:t xml:space="preserve"> /µl</w:t>
      </w:r>
    </w:p>
    <w:p w:rsidR="00C56A83" w:rsidRPr="00C56A83" w:rsidRDefault="00C56A83" w:rsidP="00C56A83">
      <w:pPr>
        <w:rPr>
          <w:rFonts w:ascii="Arial" w:hAnsi="Arial" w:cs="Arial"/>
          <w:color w:val="000000" w:themeColor="text1"/>
        </w:rPr>
      </w:pPr>
      <w:r w:rsidRPr="00C56A83">
        <w:rPr>
          <w:rFonts w:ascii="Arial" w:hAnsi="Arial" w:cs="Arial"/>
          <w:color w:val="000000" w:themeColor="text1"/>
        </w:rPr>
        <w:t>5.</w:t>
      </w:r>
      <w:r w:rsidRPr="00C56A83">
        <w:rPr>
          <w:rFonts w:ascii="Arial" w:hAnsi="Arial" w:cs="Arial"/>
          <w:color w:val="000000" w:themeColor="text1"/>
        </w:rPr>
        <w:tab/>
        <w:t xml:space="preserve">Formic acid (Merck 5.33002.0050) </w:t>
      </w:r>
    </w:p>
    <w:p w:rsidR="00C56A83" w:rsidRPr="00C56A83" w:rsidRDefault="00C56A83" w:rsidP="00C56A83">
      <w:pPr>
        <w:rPr>
          <w:rFonts w:ascii="Arial" w:hAnsi="Arial" w:cs="Arial"/>
          <w:color w:val="000000" w:themeColor="text1"/>
        </w:rPr>
      </w:pPr>
      <w:r w:rsidRPr="00C56A83">
        <w:rPr>
          <w:rFonts w:ascii="Arial" w:hAnsi="Arial" w:cs="Arial"/>
          <w:color w:val="000000" w:themeColor="text1"/>
        </w:rPr>
        <w:t>6.</w:t>
      </w:r>
      <w:r w:rsidRPr="00C56A83">
        <w:rPr>
          <w:rFonts w:ascii="Arial" w:hAnsi="Arial" w:cs="Arial"/>
          <w:color w:val="000000" w:themeColor="text1"/>
        </w:rPr>
        <w:tab/>
        <w:t>Acetonitrile (Merck 1.00029.2500)</w:t>
      </w:r>
    </w:p>
    <w:p w:rsidR="00C56A83" w:rsidRPr="00C56A83" w:rsidRDefault="00C56A83" w:rsidP="00C56A83">
      <w:pPr>
        <w:rPr>
          <w:rFonts w:ascii="Arial" w:hAnsi="Arial" w:cs="Arial"/>
          <w:color w:val="000000" w:themeColor="text1"/>
          <w:u w:val="single"/>
        </w:rPr>
      </w:pPr>
      <w:r w:rsidRPr="00C56A83">
        <w:rPr>
          <w:rFonts w:ascii="Arial" w:hAnsi="Arial" w:cs="Arial"/>
          <w:color w:val="000000" w:themeColor="text1"/>
          <w:u w:val="single"/>
        </w:rPr>
        <w:t>REAGENT SETUP (prepare freshly before use)</w:t>
      </w:r>
    </w:p>
    <w:p w:rsidR="00C56A83" w:rsidRPr="00C56A83" w:rsidRDefault="00C56A83" w:rsidP="00C56A83">
      <w:pPr>
        <w:ind w:left="720" w:hanging="720"/>
        <w:rPr>
          <w:rFonts w:ascii="Arial" w:hAnsi="Arial" w:cs="Arial"/>
          <w:color w:val="000000" w:themeColor="text1"/>
        </w:rPr>
      </w:pPr>
      <w:r w:rsidRPr="00C56A83">
        <w:rPr>
          <w:rFonts w:ascii="Arial" w:hAnsi="Arial" w:cs="Arial"/>
          <w:color w:val="000000" w:themeColor="text1"/>
        </w:rPr>
        <w:t>1.</w:t>
      </w:r>
      <w:r w:rsidRPr="00C56A83">
        <w:rPr>
          <w:rFonts w:ascii="Arial" w:hAnsi="Arial" w:cs="Arial"/>
          <w:color w:val="000000" w:themeColor="text1"/>
        </w:rPr>
        <w:tab/>
      </w:r>
      <w:bookmarkStart w:id="0" w:name="_Hlk100568097"/>
      <w:proofErr w:type="spellStart"/>
      <w:r w:rsidRPr="00C56A83">
        <w:rPr>
          <w:rFonts w:ascii="Arial" w:hAnsi="Arial" w:cs="Arial"/>
          <w:color w:val="000000" w:themeColor="text1"/>
        </w:rPr>
        <w:t>Destaining</w:t>
      </w:r>
      <w:proofErr w:type="spellEnd"/>
      <w:r w:rsidRPr="00C56A83">
        <w:rPr>
          <w:rFonts w:ascii="Arial" w:hAnsi="Arial" w:cs="Arial"/>
          <w:color w:val="000000" w:themeColor="text1"/>
        </w:rPr>
        <w:t xml:space="preserve"> solution</w:t>
      </w:r>
      <w:bookmarkEnd w:id="0"/>
      <w:r w:rsidRPr="00C56A83">
        <w:rPr>
          <w:rFonts w:ascii="Arial" w:hAnsi="Arial" w:cs="Arial"/>
          <w:color w:val="000000" w:themeColor="text1"/>
        </w:rPr>
        <w:t xml:space="preserve">: 100 </w:t>
      </w:r>
      <w:proofErr w:type="spellStart"/>
      <w:r w:rsidRPr="00C56A83">
        <w:rPr>
          <w:rFonts w:ascii="Arial" w:hAnsi="Arial" w:cs="Arial"/>
          <w:color w:val="000000" w:themeColor="text1"/>
        </w:rPr>
        <w:t>mM</w:t>
      </w:r>
      <w:proofErr w:type="spellEnd"/>
      <w:r w:rsidRPr="00C56A83">
        <w:rPr>
          <w:rFonts w:ascii="Arial" w:hAnsi="Arial" w:cs="Arial"/>
          <w:color w:val="000000" w:themeColor="text1"/>
        </w:rPr>
        <w:t xml:space="preserve"> ammonium bicarbonate/ acetonitrile (1:1, v/v)</w:t>
      </w:r>
    </w:p>
    <w:p w:rsidR="00C56A83" w:rsidRPr="00C56A83" w:rsidRDefault="00C56A83" w:rsidP="00C56A83">
      <w:pPr>
        <w:rPr>
          <w:rFonts w:ascii="Arial" w:hAnsi="Arial" w:cs="Arial"/>
          <w:color w:val="000000" w:themeColor="text1"/>
        </w:rPr>
      </w:pPr>
      <w:r w:rsidRPr="00C56A83">
        <w:rPr>
          <w:rFonts w:ascii="Arial" w:hAnsi="Arial" w:cs="Arial"/>
          <w:color w:val="000000" w:themeColor="text1"/>
        </w:rPr>
        <w:t>2.</w:t>
      </w:r>
      <w:r w:rsidRPr="00C56A83">
        <w:rPr>
          <w:rFonts w:ascii="Arial" w:hAnsi="Arial" w:cs="Arial"/>
          <w:color w:val="000000" w:themeColor="text1"/>
        </w:rPr>
        <w:tab/>
        <w:t xml:space="preserve">Formic acid 5% in </w:t>
      </w:r>
      <w:proofErr w:type="spellStart"/>
      <w:r w:rsidRPr="00C56A83">
        <w:rPr>
          <w:rFonts w:ascii="Arial" w:hAnsi="Arial" w:cs="Arial"/>
          <w:color w:val="000000" w:themeColor="text1"/>
        </w:rPr>
        <w:t>milliQ</w:t>
      </w:r>
      <w:proofErr w:type="spellEnd"/>
      <w:r w:rsidRPr="00C56A83">
        <w:rPr>
          <w:rFonts w:ascii="Arial" w:hAnsi="Arial" w:cs="Arial"/>
          <w:color w:val="000000" w:themeColor="text1"/>
        </w:rPr>
        <w:t xml:space="preserve"> water (v/v).</w:t>
      </w:r>
    </w:p>
    <w:p w:rsidR="00C56A83" w:rsidRPr="00C56A83" w:rsidRDefault="00C56A83" w:rsidP="00C56A83">
      <w:pPr>
        <w:rPr>
          <w:rFonts w:ascii="Arial" w:hAnsi="Arial" w:cs="Arial"/>
          <w:color w:val="000000" w:themeColor="text1"/>
        </w:rPr>
      </w:pPr>
      <w:r w:rsidRPr="00C56A83">
        <w:rPr>
          <w:rFonts w:ascii="Arial" w:hAnsi="Arial" w:cs="Arial"/>
          <w:color w:val="000000" w:themeColor="text1"/>
        </w:rPr>
        <w:t>3</w:t>
      </w:r>
      <w:r w:rsidRPr="00C56A83">
        <w:rPr>
          <w:rFonts w:ascii="Arial" w:hAnsi="Arial" w:cs="Arial"/>
          <w:color w:val="000000" w:themeColor="text1"/>
        </w:rPr>
        <w:tab/>
        <w:t>Extraction buffer:  5% formic acid/acetonitrile (1:2, v/v)</w:t>
      </w:r>
    </w:p>
    <w:p w:rsidR="00C56A83" w:rsidRPr="00C56A83" w:rsidRDefault="00C56A83" w:rsidP="00C56A83">
      <w:pPr>
        <w:rPr>
          <w:rFonts w:ascii="Arial" w:hAnsi="Arial" w:cs="Arial"/>
          <w:color w:val="000000" w:themeColor="text1"/>
        </w:rPr>
      </w:pPr>
      <w:r w:rsidRPr="00C56A83">
        <w:rPr>
          <w:rFonts w:ascii="Arial" w:hAnsi="Arial" w:cs="Arial"/>
          <w:color w:val="000000" w:themeColor="text1"/>
        </w:rPr>
        <w:t>4.</w:t>
      </w:r>
      <w:r w:rsidRPr="00C56A83">
        <w:rPr>
          <w:rFonts w:ascii="Arial" w:hAnsi="Arial" w:cs="Arial"/>
          <w:color w:val="000000" w:themeColor="text1"/>
        </w:rPr>
        <w:tab/>
        <w:t xml:space="preserve">Trypsin buffer: 13 </w:t>
      </w:r>
      <w:proofErr w:type="spellStart"/>
      <w:r w:rsidRPr="00C56A83">
        <w:rPr>
          <w:rFonts w:ascii="Arial" w:hAnsi="Arial" w:cs="Arial"/>
          <w:color w:val="000000" w:themeColor="text1"/>
        </w:rPr>
        <w:t>ng</w:t>
      </w:r>
      <w:proofErr w:type="spellEnd"/>
      <w:r w:rsidRPr="00C56A83">
        <w:rPr>
          <w:rFonts w:ascii="Arial" w:hAnsi="Arial" w:cs="Arial"/>
          <w:color w:val="000000" w:themeColor="text1"/>
        </w:rPr>
        <w:t xml:space="preserve"> /µl trypsin in 50 </w:t>
      </w:r>
      <w:proofErr w:type="spellStart"/>
      <w:r w:rsidRPr="00C56A83">
        <w:rPr>
          <w:rFonts w:ascii="Arial" w:hAnsi="Arial" w:cs="Arial"/>
          <w:color w:val="000000" w:themeColor="text1"/>
        </w:rPr>
        <w:t>mM</w:t>
      </w:r>
      <w:proofErr w:type="spellEnd"/>
      <w:r w:rsidRPr="00C56A83">
        <w:rPr>
          <w:rFonts w:ascii="Arial" w:hAnsi="Arial" w:cs="Arial"/>
          <w:color w:val="000000" w:themeColor="text1"/>
        </w:rPr>
        <w:t xml:space="preserve"> ammonium bicarbonate.</w:t>
      </w:r>
    </w:p>
    <w:p w:rsidR="00C56A83" w:rsidRPr="00C56A83" w:rsidRDefault="00C56A83" w:rsidP="00C56A83">
      <w:pPr>
        <w:rPr>
          <w:rFonts w:ascii="Arial" w:hAnsi="Arial" w:cs="Arial"/>
          <w:color w:val="000000" w:themeColor="text1"/>
          <w:u w:val="single"/>
        </w:rPr>
      </w:pPr>
      <w:r w:rsidRPr="00C56A83">
        <w:rPr>
          <w:rFonts w:ascii="Arial" w:hAnsi="Arial" w:cs="Arial"/>
          <w:color w:val="000000" w:themeColor="text1"/>
          <w:u w:val="single"/>
        </w:rPr>
        <w:t xml:space="preserve">PROCEDURE    </w:t>
      </w:r>
    </w:p>
    <w:p w:rsidR="00C56A83" w:rsidRPr="00C56A83" w:rsidRDefault="00C56A83" w:rsidP="00C56A83">
      <w:pPr>
        <w:ind w:left="720" w:hanging="720"/>
        <w:rPr>
          <w:rFonts w:ascii="Arial" w:hAnsi="Arial" w:cs="Arial"/>
          <w:color w:val="000000" w:themeColor="text1"/>
        </w:rPr>
      </w:pPr>
      <w:r w:rsidRPr="00C56A83">
        <w:rPr>
          <w:rFonts w:ascii="Arial" w:hAnsi="Arial" w:cs="Arial"/>
          <w:color w:val="000000" w:themeColor="text1"/>
        </w:rPr>
        <w:t>1.</w:t>
      </w:r>
      <w:r w:rsidRPr="00C56A83">
        <w:rPr>
          <w:rFonts w:ascii="Arial" w:hAnsi="Arial" w:cs="Arial"/>
          <w:color w:val="000000" w:themeColor="text1"/>
        </w:rPr>
        <w:tab/>
        <w:t>Wipe the glass slides, scalpel with methanol. Excise the protein band from acrylamide gel with the scalpel on a glass slide avoiding the unstained gel region.</w:t>
      </w:r>
    </w:p>
    <w:p w:rsidR="00C56A83" w:rsidRPr="00C56A83" w:rsidRDefault="00C56A83" w:rsidP="00C56A83">
      <w:pPr>
        <w:ind w:left="720" w:hanging="720"/>
        <w:rPr>
          <w:rFonts w:ascii="Arial" w:hAnsi="Arial" w:cs="Arial"/>
          <w:color w:val="000000" w:themeColor="text1"/>
        </w:rPr>
      </w:pPr>
      <w:r w:rsidRPr="00C56A83">
        <w:rPr>
          <w:rFonts w:ascii="Arial" w:hAnsi="Arial" w:cs="Arial"/>
          <w:color w:val="000000" w:themeColor="text1"/>
        </w:rPr>
        <w:t>2.</w:t>
      </w:r>
      <w:r w:rsidRPr="00C56A83">
        <w:rPr>
          <w:rFonts w:ascii="Arial" w:hAnsi="Arial" w:cs="Arial"/>
          <w:color w:val="000000" w:themeColor="text1"/>
        </w:rPr>
        <w:tab/>
        <w:t xml:space="preserve">Chop excised bands into small cubes of 1 x 1 mm size and </w:t>
      </w:r>
      <w:proofErr w:type="gramStart"/>
      <w:r w:rsidRPr="00C56A83">
        <w:rPr>
          <w:rFonts w:ascii="Arial" w:hAnsi="Arial" w:cs="Arial"/>
          <w:color w:val="000000" w:themeColor="text1"/>
        </w:rPr>
        <w:t>transfer</w:t>
      </w:r>
      <w:proofErr w:type="gramEnd"/>
      <w:r w:rsidRPr="00C56A83">
        <w:rPr>
          <w:rFonts w:ascii="Arial" w:hAnsi="Arial" w:cs="Arial"/>
          <w:color w:val="000000" w:themeColor="text1"/>
        </w:rPr>
        <w:t xml:space="preserve"> the pieces into duly labelled 1.5 ml centrifuge tubes.</w:t>
      </w:r>
    </w:p>
    <w:p w:rsidR="00C56A83" w:rsidRPr="00C56A83" w:rsidRDefault="00C56A83" w:rsidP="00C56A83">
      <w:pPr>
        <w:ind w:left="720" w:hanging="720"/>
        <w:rPr>
          <w:rFonts w:ascii="Arial" w:hAnsi="Arial" w:cs="Arial"/>
          <w:color w:val="9BBB59" w:themeColor="accent3"/>
        </w:rPr>
      </w:pPr>
      <w:r w:rsidRPr="00C56A83">
        <w:rPr>
          <w:rFonts w:ascii="Arial" w:hAnsi="Arial" w:cs="Arial"/>
          <w:noProof/>
          <w:color w:val="9BBB59" w:themeColor="accent3"/>
          <w:lang w:eastAsia="en-IN"/>
        </w:rPr>
        <w:drawing>
          <wp:anchor distT="0" distB="0" distL="114300" distR="114300" simplePos="0" relativeHeight="251659264" behindDoc="0" locked="0" layoutInCell="1" allowOverlap="1" wp14:anchorId="1F3FF65B" wp14:editId="73DAC311">
            <wp:simplePos x="0" y="0"/>
            <wp:positionH relativeFrom="column">
              <wp:posOffset>396240</wp:posOffset>
            </wp:positionH>
            <wp:positionV relativeFrom="paragraph">
              <wp:posOffset>33655</wp:posOffset>
            </wp:positionV>
            <wp:extent cx="1586865" cy="9988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6865" cy="998855"/>
                    </a:xfrm>
                    <a:prstGeom prst="rect">
                      <a:avLst/>
                    </a:prstGeom>
                  </pic:spPr>
                </pic:pic>
              </a:graphicData>
            </a:graphic>
          </wp:anchor>
        </w:drawing>
      </w:r>
      <w:r w:rsidRPr="00C56A83">
        <w:rPr>
          <w:rFonts w:ascii="Arial" w:hAnsi="Arial" w:cs="Arial"/>
          <w:color w:val="9BBB59" w:themeColor="accent3"/>
        </w:rPr>
        <w:t xml:space="preserve">.      </w:t>
      </w:r>
      <w:r w:rsidRPr="00C56A83">
        <w:rPr>
          <w:rFonts w:ascii="Arial" w:hAnsi="Arial" w:cs="Arial"/>
          <w:noProof/>
          <w:color w:val="9BBB59" w:themeColor="accent3"/>
          <w:lang w:eastAsia="en-IN"/>
        </w:rPr>
        <w:drawing>
          <wp:inline distT="0" distB="0" distL="0" distR="0" wp14:anchorId="2A7A645B" wp14:editId="3468B03B">
            <wp:extent cx="1397479" cy="98341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 cut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312" cy="985405"/>
                    </a:xfrm>
                    <a:prstGeom prst="rect">
                      <a:avLst/>
                    </a:prstGeom>
                  </pic:spPr>
                </pic:pic>
              </a:graphicData>
            </a:graphic>
          </wp:inline>
        </w:drawing>
      </w:r>
      <w:r w:rsidRPr="00C56A83">
        <w:rPr>
          <w:rFonts w:ascii="Arial" w:hAnsi="Arial" w:cs="Arial"/>
          <w:color w:val="9BBB59" w:themeColor="accent3"/>
        </w:rPr>
        <w:t xml:space="preserve">      </w:t>
      </w:r>
      <w:r w:rsidRPr="00C56A83">
        <w:rPr>
          <w:rFonts w:ascii="Arial" w:hAnsi="Arial" w:cs="Arial"/>
          <w:noProof/>
          <w:color w:val="9BBB59" w:themeColor="accent3"/>
          <w:lang w:eastAsia="en-IN"/>
        </w:rPr>
        <w:drawing>
          <wp:inline distT="0" distB="0" distL="0" distR="0" wp14:anchorId="2F3D919D" wp14:editId="68080721">
            <wp:extent cx="1433585" cy="10179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ced g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5346" cy="1026268"/>
                    </a:xfrm>
                    <a:prstGeom prst="rect">
                      <a:avLst/>
                    </a:prstGeom>
                  </pic:spPr>
                </pic:pic>
              </a:graphicData>
            </a:graphic>
          </wp:inline>
        </w:drawing>
      </w:r>
    </w:p>
    <w:p w:rsidR="00C56A83" w:rsidRPr="00C56A83" w:rsidRDefault="00C56A83" w:rsidP="00C56A83">
      <w:pPr>
        <w:jc w:val="both"/>
        <w:rPr>
          <w:rFonts w:ascii="Arial" w:hAnsi="Arial" w:cs="Arial"/>
          <w:color w:val="000000" w:themeColor="text1"/>
        </w:rPr>
      </w:pPr>
      <w:r w:rsidRPr="00C56A83">
        <w:rPr>
          <w:rFonts w:ascii="Arial" w:hAnsi="Arial" w:cs="Arial"/>
          <w:color w:val="000000" w:themeColor="text1"/>
        </w:rPr>
        <w:t>3.</w:t>
      </w:r>
      <w:r w:rsidRPr="00C56A83">
        <w:rPr>
          <w:rFonts w:ascii="Arial" w:hAnsi="Arial" w:cs="Arial"/>
          <w:color w:val="000000" w:themeColor="text1"/>
        </w:rPr>
        <w:tab/>
        <w:t xml:space="preserve">Rinse the gel bands with </w:t>
      </w:r>
      <w:proofErr w:type="spellStart"/>
      <w:r w:rsidRPr="00C56A83">
        <w:rPr>
          <w:rFonts w:ascii="Arial" w:hAnsi="Arial" w:cs="Arial"/>
          <w:color w:val="000000" w:themeColor="text1"/>
        </w:rPr>
        <w:t>milliQ</w:t>
      </w:r>
      <w:proofErr w:type="spellEnd"/>
      <w:r w:rsidRPr="00C56A83">
        <w:rPr>
          <w:rFonts w:ascii="Arial" w:hAnsi="Arial" w:cs="Arial"/>
          <w:color w:val="000000" w:themeColor="text1"/>
        </w:rPr>
        <w:t xml:space="preserve"> water for 1 hour by </w:t>
      </w:r>
      <w:proofErr w:type="spellStart"/>
      <w:r w:rsidRPr="00C56A83">
        <w:rPr>
          <w:rFonts w:ascii="Arial" w:hAnsi="Arial" w:cs="Arial"/>
          <w:color w:val="000000" w:themeColor="text1"/>
        </w:rPr>
        <w:t>vortexing</w:t>
      </w:r>
      <w:proofErr w:type="spellEnd"/>
      <w:r w:rsidRPr="00C56A83">
        <w:rPr>
          <w:rFonts w:ascii="Arial" w:hAnsi="Arial" w:cs="Arial"/>
          <w:color w:val="000000" w:themeColor="text1"/>
        </w:rPr>
        <w:t xml:space="preserve"> @1500rpm.</w:t>
      </w:r>
    </w:p>
    <w:p w:rsidR="00C56A83" w:rsidRPr="00C56A83" w:rsidRDefault="00C56A83" w:rsidP="00C56A83">
      <w:pPr>
        <w:ind w:left="720" w:hanging="720"/>
        <w:jc w:val="both"/>
        <w:rPr>
          <w:rFonts w:ascii="Arial" w:hAnsi="Arial" w:cs="Arial"/>
          <w:color w:val="000000" w:themeColor="text1"/>
        </w:rPr>
      </w:pPr>
      <w:r w:rsidRPr="00C56A83">
        <w:rPr>
          <w:rFonts w:ascii="Arial" w:hAnsi="Arial" w:cs="Arial"/>
          <w:color w:val="000000" w:themeColor="text1"/>
        </w:rPr>
        <w:t>4.</w:t>
      </w:r>
      <w:r w:rsidRPr="00C56A83">
        <w:rPr>
          <w:rFonts w:ascii="Arial" w:hAnsi="Arial" w:cs="Arial"/>
          <w:color w:val="000000" w:themeColor="text1"/>
        </w:rPr>
        <w:tab/>
        <w:t xml:space="preserve">Discard the water and repeat the rinsing step for another 1 hour with 1 ml of fresh </w:t>
      </w:r>
      <w:proofErr w:type="spellStart"/>
      <w:r w:rsidRPr="00C56A83">
        <w:rPr>
          <w:rFonts w:ascii="Arial" w:hAnsi="Arial" w:cs="Arial"/>
          <w:color w:val="000000" w:themeColor="text1"/>
        </w:rPr>
        <w:t>milliQ</w:t>
      </w:r>
      <w:proofErr w:type="spellEnd"/>
      <w:r w:rsidRPr="00C56A83">
        <w:rPr>
          <w:rFonts w:ascii="Arial" w:hAnsi="Arial" w:cs="Arial"/>
          <w:color w:val="000000" w:themeColor="text1"/>
        </w:rPr>
        <w:t xml:space="preserve"> water.</w:t>
      </w:r>
    </w:p>
    <w:p w:rsidR="00C56A83" w:rsidRPr="00C56A83" w:rsidRDefault="00C56A83" w:rsidP="00C56A83">
      <w:pPr>
        <w:jc w:val="both"/>
        <w:rPr>
          <w:rFonts w:ascii="Arial" w:hAnsi="Arial" w:cs="Arial"/>
          <w:color w:val="000000" w:themeColor="text1"/>
        </w:rPr>
      </w:pPr>
      <w:r w:rsidRPr="00C56A83">
        <w:rPr>
          <w:rFonts w:ascii="Arial" w:hAnsi="Arial" w:cs="Arial"/>
          <w:color w:val="000000" w:themeColor="text1"/>
        </w:rPr>
        <w:t>5.</w:t>
      </w:r>
      <w:r w:rsidRPr="00C56A83">
        <w:rPr>
          <w:rFonts w:ascii="Arial" w:hAnsi="Arial" w:cs="Arial"/>
          <w:color w:val="000000" w:themeColor="text1"/>
        </w:rPr>
        <w:tab/>
        <w:t>Spin gel cubes at 3000 rpm for 20 seconds and remove the water completely.</w:t>
      </w:r>
    </w:p>
    <w:p w:rsidR="00C56A83" w:rsidRPr="00C56A83" w:rsidRDefault="00C56A83" w:rsidP="00C56A83">
      <w:pPr>
        <w:ind w:left="720" w:hanging="720"/>
        <w:jc w:val="both"/>
        <w:rPr>
          <w:rFonts w:ascii="Arial" w:hAnsi="Arial" w:cs="Arial"/>
          <w:color w:val="000000" w:themeColor="text1"/>
        </w:rPr>
      </w:pPr>
      <w:r w:rsidRPr="00C56A83">
        <w:rPr>
          <w:rFonts w:ascii="Arial" w:hAnsi="Arial" w:cs="Arial"/>
          <w:color w:val="000000" w:themeColor="text1"/>
        </w:rPr>
        <w:t>6.</w:t>
      </w:r>
      <w:r w:rsidRPr="00C56A83">
        <w:rPr>
          <w:rFonts w:ascii="Arial" w:hAnsi="Arial" w:cs="Arial"/>
          <w:color w:val="000000" w:themeColor="text1"/>
        </w:rPr>
        <w:tab/>
        <w:t xml:space="preserve">Add 300 µl of </w:t>
      </w:r>
      <w:proofErr w:type="spellStart"/>
      <w:r w:rsidRPr="00C56A83">
        <w:rPr>
          <w:rFonts w:ascii="Arial" w:hAnsi="Arial" w:cs="Arial"/>
          <w:color w:val="000000" w:themeColor="text1"/>
        </w:rPr>
        <w:t>destaining</w:t>
      </w:r>
      <w:proofErr w:type="spellEnd"/>
      <w:r w:rsidRPr="00C56A83">
        <w:rPr>
          <w:rFonts w:ascii="Arial" w:hAnsi="Arial" w:cs="Arial"/>
          <w:color w:val="000000" w:themeColor="text1"/>
        </w:rPr>
        <w:t xml:space="preserve"> solution and vortex for 30 minutes @1500 rpm, depending on the staining intensity. </w:t>
      </w:r>
    </w:p>
    <w:p w:rsidR="00C56A83" w:rsidRPr="00C56A83" w:rsidRDefault="00C56A83" w:rsidP="00C56A83">
      <w:pPr>
        <w:ind w:left="720" w:hanging="720"/>
        <w:jc w:val="both"/>
        <w:rPr>
          <w:rFonts w:ascii="Arial" w:hAnsi="Arial" w:cs="Arial"/>
          <w:color w:val="000000" w:themeColor="text1"/>
        </w:rPr>
      </w:pPr>
      <w:r w:rsidRPr="00C56A83">
        <w:rPr>
          <w:rFonts w:ascii="Arial" w:hAnsi="Arial" w:cs="Arial"/>
          <w:color w:val="000000" w:themeColor="text1"/>
        </w:rPr>
        <w:t>7.</w:t>
      </w:r>
      <w:r w:rsidRPr="00C56A83">
        <w:rPr>
          <w:rFonts w:ascii="Arial" w:hAnsi="Arial" w:cs="Arial"/>
          <w:color w:val="000000" w:themeColor="text1"/>
        </w:rPr>
        <w:tab/>
        <w:t xml:space="preserve">Add 500 µl of 100% acetonitrile and incubate at room temperature with </w:t>
      </w:r>
      <w:proofErr w:type="spellStart"/>
      <w:r w:rsidRPr="00C56A83">
        <w:rPr>
          <w:rFonts w:ascii="Arial" w:hAnsi="Arial" w:cs="Arial"/>
          <w:color w:val="000000" w:themeColor="text1"/>
        </w:rPr>
        <w:t>vortexing</w:t>
      </w:r>
      <w:proofErr w:type="spellEnd"/>
      <w:r w:rsidRPr="00C56A83">
        <w:rPr>
          <w:rFonts w:ascii="Arial" w:hAnsi="Arial" w:cs="Arial"/>
          <w:color w:val="000000" w:themeColor="text1"/>
        </w:rPr>
        <w:t xml:space="preserve"> for 10-15 minutes or until the gel pieces become white and shrink. </w:t>
      </w:r>
    </w:p>
    <w:p w:rsidR="00C56A83" w:rsidRPr="00C56A83" w:rsidRDefault="00C56A83" w:rsidP="00C56A83">
      <w:pPr>
        <w:ind w:left="720" w:hanging="720"/>
        <w:jc w:val="both"/>
        <w:rPr>
          <w:rFonts w:ascii="Arial" w:hAnsi="Arial" w:cs="Arial"/>
          <w:color w:val="000000" w:themeColor="text1"/>
        </w:rPr>
      </w:pPr>
      <w:r w:rsidRPr="00C56A83">
        <w:rPr>
          <w:rFonts w:ascii="Arial" w:hAnsi="Arial" w:cs="Arial"/>
          <w:color w:val="000000" w:themeColor="text1"/>
        </w:rPr>
        <w:lastRenderedPageBreak/>
        <w:t>8.</w:t>
      </w:r>
      <w:r w:rsidRPr="00C56A83">
        <w:rPr>
          <w:rFonts w:ascii="Arial" w:hAnsi="Arial" w:cs="Arial"/>
          <w:color w:val="000000" w:themeColor="text1"/>
        </w:rPr>
        <w:tab/>
        <w:t>Remove acetonitrile completely and keep the vials open for 20 minutes for the solvent to evaporate completely.</w:t>
      </w:r>
    </w:p>
    <w:p w:rsidR="00C56A83" w:rsidRPr="00C56A83" w:rsidRDefault="00C56A83" w:rsidP="00C56A83">
      <w:pPr>
        <w:ind w:left="720" w:hanging="720"/>
        <w:jc w:val="both"/>
        <w:rPr>
          <w:rFonts w:ascii="Arial" w:hAnsi="Arial" w:cs="Arial"/>
          <w:color w:val="000000" w:themeColor="text1"/>
        </w:rPr>
      </w:pPr>
      <w:r w:rsidRPr="00C56A83">
        <w:rPr>
          <w:rFonts w:ascii="Arial" w:hAnsi="Arial" w:cs="Arial"/>
          <w:color w:val="000000" w:themeColor="text1"/>
        </w:rPr>
        <w:t>4.</w:t>
      </w:r>
      <w:r w:rsidRPr="00C56A83">
        <w:rPr>
          <w:rFonts w:ascii="Arial" w:hAnsi="Arial" w:cs="Arial"/>
          <w:color w:val="000000" w:themeColor="text1"/>
        </w:rPr>
        <w:tab/>
        <w:t xml:space="preserve">Add 30-50 µl of 13 </w:t>
      </w:r>
      <w:proofErr w:type="spellStart"/>
      <w:r w:rsidRPr="00C56A83">
        <w:rPr>
          <w:rFonts w:ascii="Arial" w:hAnsi="Arial" w:cs="Arial"/>
          <w:color w:val="000000" w:themeColor="text1"/>
        </w:rPr>
        <w:t>ng</w:t>
      </w:r>
      <w:proofErr w:type="spellEnd"/>
      <w:r w:rsidRPr="00C56A83">
        <w:rPr>
          <w:rFonts w:ascii="Arial" w:hAnsi="Arial" w:cs="Arial"/>
          <w:color w:val="000000" w:themeColor="text1"/>
        </w:rPr>
        <w:t>/ µl trypsin buffer in such a way that it covers the dry gel pieces and leave it in an ice bucket or a fridge for saturating the gel.</w:t>
      </w:r>
    </w:p>
    <w:p w:rsidR="00C56A83" w:rsidRPr="00C56A83" w:rsidRDefault="00C56A83" w:rsidP="00C56A83">
      <w:pPr>
        <w:ind w:left="720" w:hanging="720"/>
        <w:jc w:val="both"/>
        <w:rPr>
          <w:rFonts w:ascii="Arial" w:hAnsi="Arial" w:cs="Arial"/>
          <w:color w:val="000000" w:themeColor="text1"/>
        </w:rPr>
      </w:pPr>
      <w:r w:rsidRPr="00C56A83">
        <w:rPr>
          <w:rFonts w:ascii="Arial" w:hAnsi="Arial" w:cs="Arial"/>
          <w:color w:val="000000" w:themeColor="text1"/>
        </w:rPr>
        <w:t>9.</w:t>
      </w:r>
      <w:r w:rsidRPr="00C56A83">
        <w:rPr>
          <w:rFonts w:ascii="Arial" w:hAnsi="Arial" w:cs="Arial"/>
          <w:color w:val="000000" w:themeColor="text1"/>
        </w:rPr>
        <w:tab/>
        <w:t>After 30 minutes, check the level of trypsin buffer and if necessary, add more trypsin buffer for the gel pieces to be completely covered with trypsin buffer during the digestion step.</w:t>
      </w:r>
    </w:p>
    <w:p w:rsidR="00C56A83" w:rsidRPr="00C56A83" w:rsidRDefault="00C56A83" w:rsidP="00C56A83">
      <w:pPr>
        <w:ind w:left="720" w:hanging="720"/>
        <w:jc w:val="both"/>
        <w:rPr>
          <w:rFonts w:ascii="Arial" w:hAnsi="Arial" w:cs="Arial"/>
          <w:color w:val="000000" w:themeColor="text1"/>
        </w:rPr>
      </w:pPr>
      <w:r w:rsidRPr="00C56A83">
        <w:rPr>
          <w:rFonts w:ascii="Arial" w:hAnsi="Arial" w:cs="Arial"/>
          <w:color w:val="000000" w:themeColor="text1"/>
        </w:rPr>
        <w:t>10.</w:t>
      </w:r>
      <w:r w:rsidRPr="00C56A83">
        <w:rPr>
          <w:rFonts w:ascii="Arial" w:hAnsi="Arial" w:cs="Arial"/>
          <w:color w:val="000000" w:themeColor="text1"/>
        </w:rPr>
        <w:tab/>
        <w:t>Leave the gel pieces for another 90 minutes to saturate them with trypsin buffer. Check the levels of trypsin buffer in the vials again to see if the gels are remaining submerged. If needed, add 10-20 µl of ammonium bicarbonate buffer so that the gel pieces remain wet during enzymatic cleavage.</w:t>
      </w:r>
    </w:p>
    <w:p w:rsidR="00C56A83" w:rsidRPr="00C56A83" w:rsidRDefault="00C56A83" w:rsidP="00C56A83">
      <w:pPr>
        <w:jc w:val="both"/>
        <w:rPr>
          <w:rFonts w:ascii="Arial" w:hAnsi="Arial" w:cs="Arial"/>
          <w:color w:val="000000" w:themeColor="text1"/>
        </w:rPr>
      </w:pPr>
      <w:r w:rsidRPr="00C56A83">
        <w:rPr>
          <w:rFonts w:ascii="Arial" w:hAnsi="Arial" w:cs="Arial"/>
          <w:color w:val="000000" w:themeColor="text1"/>
        </w:rPr>
        <w:t>11.</w:t>
      </w:r>
      <w:r w:rsidRPr="00C56A83">
        <w:rPr>
          <w:rFonts w:ascii="Arial" w:hAnsi="Arial" w:cs="Arial"/>
          <w:color w:val="000000" w:themeColor="text1"/>
        </w:rPr>
        <w:tab/>
        <w:t xml:space="preserve">Incubate the vials at 37ºC at 300 rpm overnight with gentle </w:t>
      </w:r>
      <w:proofErr w:type="spellStart"/>
      <w:r w:rsidRPr="00C56A83">
        <w:rPr>
          <w:rFonts w:ascii="Arial" w:hAnsi="Arial" w:cs="Arial"/>
          <w:color w:val="000000" w:themeColor="text1"/>
        </w:rPr>
        <w:t>vortexing</w:t>
      </w:r>
      <w:proofErr w:type="spellEnd"/>
      <w:r w:rsidRPr="00C56A83">
        <w:rPr>
          <w:rFonts w:ascii="Arial" w:hAnsi="Arial" w:cs="Arial"/>
          <w:color w:val="000000" w:themeColor="text1"/>
        </w:rPr>
        <w:t>.</w:t>
      </w:r>
    </w:p>
    <w:p w:rsidR="00C56A83" w:rsidRPr="00C56A83" w:rsidRDefault="00C56A83" w:rsidP="00C56A83">
      <w:pPr>
        <w:ind w:left="720" w:hanging="720"/>
        <w:jc w:val="both"/>
        <w:rPr>
          <w:rFonts w:ascii="Arial" w:hAnsi="Arial" w:cs="Arial"/>
          <w:color w:val="000000" w:themeColor="text1"/>
        </w:rPr>
      </w:pPr>
      <w:r w:rsidRPr="00C56A83">
        <w:rPr>
          <w:rFonts w:ascii="Arial" w:hAnsi="Arial" w:cs="Arial"/>
          <w:color w:val="000000" w:themeColor="text1"/>
        </w:rPr>
        <w:t>12.</w:t>
      </w:r>
      <w:r w:rsidRPr="00C56A83">
        <w:rPr>
          <w:rFonts w:ascii="Arial" w:hAnsi="Arial" w:cs="Arial"/>
          <w:color w:val="000000" w:themeColor="text1"/>
        </w:rPr>
        <w:tab/>
        <w:t xml:space="preserve">Remove the trypsin buffer from the sample vials to respective freshly labelled 0.6 ml of </w:t>
      </w:r>
      <w:proofErr w:type="spellStart"/>
      <w:r w:rsidRPr="00C56A83">
        <w:rPr>
          <w:rFonts w:ascii="Arial" w:hAnsi="Arial" w:cs="Arial"/>
          <w:color w:val="000000" w:themeColor="text1"/>
        </w:rPr>
        <w:t>microcentrifuge</w:t>
      </w:r>
      <w:proofErr w:type="spellEnd"/>
      <w:r w:rsidRPr="00C56A83">
        <w:rPr>
          <w:rFonts w:ascii="Arial" w:hAnsi="Arial" w:cs="Arial"/>
          <w:color w:val="000000" w:themeColor="text1"/>
        </w:rPr>
        <w:t xml:space="preserve"> tubes.</w:t>
      </w:r>
    </w:p>
    <w:p w:rsidR="00C56A83" w:rsidRPr="00C56A83" w:rsidRDefault="00C56A83" w:rsidP="00C56A83">
      <w:pPr>
        <w:ind w:left="720" w:hanging="720"/>
        <w:jc w:val="both"/>
        <w:rPr>
          <w:rFonts w:ascii="Arial" w:hAnsi="Arial" w:cs="Arial"/>
          <w:color w:val="000000" w:themeColor="text1"/>
        </w:rPr>
      </w:pPr>
      <w:r w:rsidRPr="00C56A83">
        <w:rPr>
          <w:rFonts w:ascii="Arial" w:hAnsi="Arial" w:cs="Arial"/>
          <w:color w:val="000000" w:themeColor="text1"/>
        </w:rPr>
        <w:t>13.</w:t>
      </w:r>
      <w:r w:rsidRPr="00C56A83">
        <w:rPr>
          <w:rFonts w:ascii="Arial" w:hAnsi="Arial" w:cs="Arial"/>
          <w:color w:val="000000" w:themeColor="text1"/>
        </w:rPr>
        <w:tab/>
        <w:t xml:space="preserve">Add the extraction buffer (twice the volume of trypsin buffer used initially, usually 100µl) to the sample tubes containing gel pieces and vortex vigorously for 20 </w:t>
      </w:r>
      <w:bookmarkStart w:id="1" w:name="_GoBack"/>
      <w:r w:rsidRPr="00C56A83">
        <w:rPr>
          <w:rFonts w:ascii="Arial" w:hAnsi="Arial" w:cs="Arial"/>
          <w:color w:val="000000" w:themeColor="text1"/>
        </w:rPr>
        <w:t>minutes.</w:t>
      </w:r>
    </w:p>
    <w:bookmarkEnd w:id="1"/>
    <w:p w:rsidR="00C56A83" w:rsidRPr="00C56A83" w:rsidRDefault="00C56A83" w:rsidP="00C56A83">
      <w:pPr>
        <w:ind w:left="720" w:hanging="720"/>
        <w:jc w:val="both"/>
        <w:rPr>
          <w:rFonts w:ascii="Arial" w:hAnsi="Arial" w:cs="Arial"/>
          <w:color w:val="000000" w:themeColor="text1"/>
        </w:rPr>
      </w:pPr>
      <w:r w:rsidRPr="00C56A83">
        <w:rPr>
          <w:rFonts w:ascii="Arial" w:hAnsi="Arial" w:cs="Arial"/>
          <w:color w:val="000000" w:themeColor="text1"/>
        </w:rPr>
        <w:t>14.</w:t>
      </w:r>
      <w:r w:rsidRPr="00C56A83">
        <w:rPr>
          <w:rFonts w:ascii="Arial" w:hAnsi="Arial" w:cs="Arial"/>
          <w:color w:val="000000" w:themeColor="text1"/>
        </w:rPr>
        <w:tab/>
        <w:t xml:space="preserve">Aspirate the extraction buffer and combine it with the 0.6 ml </w:t>
      </w:r>
      <w:proofErr w:type="spellStart"/>
      <w:r w:rsidRPr="00C56A83">
        <w:rPr>
          <w:rFonts w:ascii="Arial" w:hAnsi="Arial" w:cs="Arial"/>
          <w:color w:val="000000" w:themeColor="text1"/>
        </w:rPr>
        <w:t>microcentrifuge</w:t>
      </w:r>
      <w:proofErr w:type="spellEnd"/>
      <w:r w:rsidRPr="00C56A83">
        <w:rPr>
          <w:rFonts w:ascii="Arial" w:hAnsi="Arial" w:cs="Arial"/>
          <w:color w:val="000000" w:themeColor="text1"/>
        </w:rPr>
        <w:t xml:space="preserve"> tubes.</w:t>
      </w:r>
    </w:p>
    <w:p w:rsidR="00C56A83" w:rsidRPr="00C56A83" w:rsidRDefault="00C56A83" w:rsidP="00C56A83">
      <w:pPr>
        <w:ind w:left="720" w:hanging="720"/>
        <w:jc w:val="both"/>
        <w:rPr>
          <w:rFonts w:ascii="Arial" w:hAnsi="Arial" w:cs="Arial"/>
          <w:color w:val="000000" w:themeColor="text1"/>
        </w:rPr>
      </w:pPr>
      <w:r w:rsidRPr="00C56A83">
        <w:rPr>
          <w:rFonts w:ascii="Arial" w:hAnsi="Arial" w:cs="Arial"/>
          <w:color w:val="000000" w:themeColor="text1"/>
        </w:rPr>
        <w:t>15.</w:t>
      </w:r>
      <w:r w:rsidRPr="00C56A83">
        <w:rPr>
          <w:rFonts w:ascii="Arial" w:hAnsi="Arial" w:cs="Arial"/>
          <w:color w:val="000000" w:themeColor="text1"/>
        </w:rPr>
        <w:tab/>
        <w:t>Dry the entire samples using Speed Vacuum concentrator and store at -20 until use.</w:t>
      </w:r>
    </w:p>
    <w:p w:rsidR="00C56A83" w:rsidRPr="00C56A83" w:rsidRDefault="00C56A83" w:rsidP="00C56A83">
      <w:pPr>
        <w:ind w:left="720" w:hanging="720"/>
        <w:jc w:val="both"/>
        <w:rPr>
          <w:rFonts w:ascii="Arial" w:hAnsi="Arial" w:cs="Arial"/>
          <w:color w:val="000000" w:themeColor="text1"/>
        </w:rPr>
      </w:pPr>
      <w:r w:rsidRPr="00C56A83">
        <w:rPr>
          <w:rFonts w:ascii="Arial" w:hAnsi="Arial" w:cs="Arial"/>
          <w:color w:val="000000" w:themeColor="text1"/>
        </w:rPr>
        <w:t>16.</w:t>
      </w:r>
      <w:r w:rsidRPr="00C56A83">
        <w:rPr>
          <w:rFonts w:ascii="Arial" w:hAnsi="Arial" w:cs="Arial"/>
          <w:color w:val="000000" w:themeColor="text1"/>
        </w:rPr>
        <w:tab/>
        <w:t>Finally reconstitute the samples in 30 µl of 3% acetonitrile before the LC/MS analysis.</w:t>
      </w:r>
    </w:p>
    <w:p w:rsidR="00C21A8C" w:rsidRPr="00C56A83" w:rsidRDefault="00C21A8C"/>
    <w:sectPr w:rsidR="00C21A8C" w:rsidRPr="00C56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823CB"/>
    <w:multiLevelType w:val="hybridMultilevel"/>
    <w:tmpl w:val="F174A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83"/>
    <w:rsid w:val="00C21A8C"/>
    <w:rsid w:val="00C56A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A83"/>
    <w:pPr>
      <w:ind w:left="720"/>
      <w:contextualSpacing/>
    </w:pPr>
  </w:style>
  <w:style w:type="paragraph" w:styleId="BalloonText">
    <w:name w:val="Balloon Text"/>
    <w:basedOn w:val="Normal"/>
    <w:link w:val="BalloonTextChar"/>
    <w:uiPriority w:val="99"/>
    <w:semiHidden/>
    <w:unhideWhenUsed/>
    <w:rsid w:val="00C56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A83"/>
    <w:pPr>
      <w:ind w:left="720"/>
      <w:contextualSpacing/>
    </w:pPr>
  </w:style>
  <w:style w:type="paragraph" w:styleId="BalloonText">
    <w:name w:val="Balloon Text"/>
    <w:basedOn w:val="Normal"/>
    <w:link w:val="BalloonTextChar"/>
    <w:uiPriority w:val="99"/>
    <w:semiHidden/>
    <w:unhideWhenUsed/>
    <w:rsid w:val="00C56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2481</Characters>
  <Application>Microsoft Office Word</Application>
  <DocSecurity>0</DocSecurity>
  <Lines>20</Lines>
  <Paragraphs>5</Paragraphs>
  <ScaleCrop>false</ScaleCrop>
  <Company>RGCB</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2022-04-13T11:38:00Z</dcterms:created>
  <dcterms:modified xsi:type="dcterms:W3CDTF">2022-04-13T11:41:00Z</dcterms:modified>
</cp:coreProperties>
</file>